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2011-2015年中国担保业投资战略研究及发展前景展望分析报告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2011-2015年中国担保业投资战略研究及发展前景展望分析报告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2011-2015年中国担保业投资战略研究及发展前景展望分析报告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2011-2015年中国担保业投资战略研究及发展前景展望分析报告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