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2011-2015年中国化油器产业深度调研及投资方向研究报告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2011-2015年中国化油器产业深度调研及投资方向研究报告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2011-2015年中国化油器产业深度调研及投资方向研究报告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2011-2015年中国化油器产业深度调研及投资方向研究报告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