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中国农业生物技术研究进展及投资价值研究报告（2011-2015年）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中国农业生物技术研究进展及投资价值研究报告（2011-2015年）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中国农业生物技术研究进展及投资价值研究报告（2011-2015年）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中国农业生物技术研究进展及投资价值研究报告（2011-2015年）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