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2011-2015年中国车辆齿轮行业市场深度调研及投资战略咨询报告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2011-2015年中国车辆齿轮行业市场深度调研及投资战略咨询报告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2011-2015年中国车辆齿轮行业市场深度调研及投资战略咨询报告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2011-2015年中国车辆齿轮行业市场深度调研及投资战略咨询报告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