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中国主题公园及旅游地产深度分析与投资前景预测报告（2011-2015年）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中国主题公园及旅游地产深度分析与投资前景预测报告（2011-2015年）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中国主题公园及旅游地产深度分析与投资前景预测报告（2011-2015年）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中国主题公园及旅游地产深度分析与投资前景预测报告（2011-2015年）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