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2011-2015年中国稻米加工产业市场分析及投资前景预测研究报告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2011-2015年中国稻米加工产业市场分析及投资前景预测研究报告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2011-2015年中国稻米加工产业市场分析及投资前景预测研究报告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https://www.icandata.com/view/188812.html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https://www.icandata.com/view/188812.html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2011-2015年中国稻米加工产业市场分析及投资前景预测研究报告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188812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