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水剂市场前景与投资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水剂市场前景与投资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水剂市场前景与投资盈利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水剂市场前景与投资盈利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