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720" w:lineRule="auto"/>
        <w:ind w:left="0" w:right="0" w:firstLine="0"/>
        <w:jc w:val="center"/>
        <w:textAlignment w:val="auto"/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hd w:val="clear" w:fill="auto"/>
          <w:lang w:eastAsia="zh-CN"/>
        </w:rPr>
        <w:t>艾凯咨询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产品订购单</w:t>
      </w:r>
    </w:p>
    <w:p>
      <w:pPr>
        <w:spacing w:before="156" w:after="156" w:line="24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您好，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感谢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选购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艾凯咨询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产品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，艾凯咨询集团为企业商业决策赋能。</w:t>
      </w:r>
    </w:p>
    <w:p>
      <w:pPr>
        <w:spacing w:before="156" w:after="156" w:line="240" w:lineRule="auto"/>
        <w:ind w:left="0" w:right="0" w:firstLine="48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请详细填写以下客户信息（包括公司名称、开票信息、邮寄地址等）并加盖公司公章后扫描（或拍照）发送邮件到：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sales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@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icandata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.com，以便我们尽快安排发送报告，谢谢您的合作！</w:t>
      </w:r>
    </w:p>
    <w:p>
      <w:pPr>
        <w:spacing w:before="0" w:after="0" w:line="360" w:lineRule="auto"/>
        <w:ind w:left="0" w:right="0" w:firstLine="482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银行汇款</w:t>
      </w:r>
    </w:p>
    <w:p>
      <w:pPr>
        <w:widowControl w:val="0"/>
        <w:spacing w:before="0" w:after="0" w:line="240" w:lineRule="auto"/>
        <w:ind w:left="0" w:right="0" w:firstLine="482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开户行：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中国工商银行北京八角支行</w:t>
      </w:r>
    </w:p>
    <w:p>
      <w:pPr>
        <w:widowControl w:val="0"/>
        <w:spacing w:before="0" w:after="0" w:line="240" w:lineRule="auto"/>
        <w:ind w:left="0" w:right="0" w:firstLine="482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账　户：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华经艾凯（北京）企业咨询有限公司</w:t>
      </w:r>
    </w:p>
    <w:p>
      <w:pPr>
        <w:widowControl w:val="0"/>
        <w:spacing w:before="0" w:after="0" w:line="240" w:lineRule="auto"/>
        <w:ind w:left="0" w:right="0" w:firstLine="482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账　号：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02002 18709 20002 7301</w:t>
      </w:r>
    </w:p>
    <w:p>
      <w:pPr>
        <w:widowControl w:val="0"/>
        <w:spacing w:before="0" w:after="0" w:line="240" w:lineRule="auto"/>
        <w:ind w:left="420" w:right="0" w:firstLine="482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tbl>
      <w:tblPr>
        <w:tblStyle w:val="4"/>
        <w:tblW w:w="8522" w:type="dxa"/>
        <w:jc w:val="righ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5"/>
        <w:gridCol w:w="2694"/>
        <w:gridCol w:w="1559"/>
        <w:gridCol w:w="2104"/>
        <w:gridCol w:w="64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righ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1"/>
                <w:shd w:val="clear" w:fill="auto"/>
              </w:rPr>
              <w:t>客户资料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righ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公司名称</w:t>
            </w:r>
          </w:p>
        </w:tc>
        <w:tc>
          <w:tcPr>
            <w:tcW w:w="6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righ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税　　号</w:t>
            </w:r>
          </w:p>
        </w:tc>
        <w:tc>
          <w:tcPr>
            <w:tcW w:w="6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righ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单位地址</w:t>
            </w:r>
          </w:p>
        </w:tc>
        <w:tc>
          <w:tcPr>
            <w:tcW w:w="6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增值税专用发票填写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righ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电话号码</w:t>
            </w:r>
          </w:p>
        </w:tc>
        <w:tc>
          <w:tcPr>
            <w:tcW w:w="6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righ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开户银行</w:t>
            </w:r>
          </w:p>
        </w:tc>
        <w:tc>
          <w:tcPr>
            <w:tcW w:w="6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righ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银行账号</w:t>
            </w:r>
          </w:p>
        </w:tc>
        <w:tc>
          <w:tcPr>
            <w:tcW w:w="6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righ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邮寄地址</w:t>
            </w:r>
          </w:p>
        </w:tc>
        <w:tc>
          <w:tcPr>
            <w:tcW w:w="6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righ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电子邮箱</w:t>
            </w:r>
          </w:p>
        </w:tc>
        <w:tc>
          <w:tcPr>
            <w:tcW w:w="6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righ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收 件 人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收件人电话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righ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1"/>
                <w:shd w:val="clear" w:fill="auto"/>
              </w:rPr>
              <w:t>产品情况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righ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报告名称</w:t>
            </w:r>
          </w:p>
        </w:tc>
        <w:tc>
          <w:tcPr>
            <w:tcW w:w="6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righ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报告编号</w:t>
            </w:r>
          </w:p>
        </w:tc>
        <w:tc>
          <w:tcPr>
            <w:tcW w:w="6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righ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报告格式</w:t>
            </w:r>
          </w:p>
        </w:tc>
        <w:tc>
          <w:tcPr>
            <w:tcW w:w="6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纸介版 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电子版 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纸介版+电子版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righ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报告单价</w:t>
            </w:r>
          </w:p>
        </w:tc>
        <w:tc>
          <w:tcPr>
            <w:tcW w:w="6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righ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订购份数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订单总价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righ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发送方式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快递 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电子邮件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是否开具发票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3" w:hRule="atLeast"/>
          <w:jc w:val="righ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spacing w:before="156" w:after="156" w:line="240" w:lineRule="auto"/>
              <w:ind w:left="0" w:right="0" w:firstLine="20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我司收到款项后，电子版（如购买）将在2个工作日内发送到贵司邮箱，发票和纸介版（如购买）将在3个工作日内通过特快专递寄出（快递费用由我司支付）。</w:t>
            </w:r>
          </w:p>
          <w:p>
            <w:pPr>
              <w:spacing w:before="156" w:after="156" w:line="240" w:lineRule="auto"/>
              <w:ind w:left="0" w:right="0" w:firstLine="20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hd w:val="clear" w:fill="auto"/>
              </w:rPr>
              <w:t>邮箱地址：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instrText xml:space="preserve"> HYPERLINK "mailto:kf@huaon.com"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sales@icandata.com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fldChar w:fldCharType="end"/>
            </w:r>
          </w:p>
          <w:p>
            <w:pPr>
              <w:spacing w:before="156" w:after="156" w:line="240" w:lineRule="auto"/>
              <w:ind w:left="0" w:right="0" w:firstLine="200"/>
              <w:jc w:val="lef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 xml:space="preserve">联系电话：400-700-0142  010-80392465  </w:t>
            </w:r>
          </w:p>
        </w:tc>
      </w:tr>
    </w:tbl>
    <w:p>
      <w:pPr>
        <w:spacing w:before="156" w:after="156" w:line="36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sectPr>
      <w:pgSz w:w="11906" w:h="16838"/>
      <w:pgMar w:top="1020" w:right="1800" w:bottom="1440" w:left="1800" w:header="720" w:footer="720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000000"/>
    <w:rsid w:val="053F3DDE"/>
    <w:rsid w:val="14CA0679"/>
    <w:rsid w:val="20357BC6"/>
    <w:rsid w:val="3EB05DF5"/>
    <w:rsid w:val="50BC336D"/>
    <w:rsid w:val="532E65F5"/>
    <w:rsid w:val="536C7B05"/>
    <w:rsid w:val="70025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Office_11.1.0.8214_F1E327BC-269C-435d-A152-05C5408002CA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2018-12-18T03:15:00Z</dcterms:created>
  <dc:creator>Lynn</dc:creator>
  <cp:lastModifiedBy>云知光</cp:lastModifiedBy>
  <dcterms:modified xsi:type="dcterms:W3CDTF">2019-01-10T03:26:58Z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