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中国车载信息服务（Telematics）产业发展与投资前景预测报告(2011-2015年)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中国车载信息服务（Telematics）产业发展与投资前景预测报告(2011-2015年)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中国车载信息服务（Telematics）产业发展与投资前景预测报告(2011-2015年)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中国车载信息服务（Telematics）产业发展与投资前景预测报告(2011-2015年)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