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中国绿色汽车市场前景与投资战略预测报告(2011-2015年)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中国绿色汽车市场前景与投资战略预测报告(2011-2015年)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中国绿色汽车市场前景与投资战略预测报告(2011-2015年)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中国绿色汽车市场前景与投资战略预测报告(2011-2015年)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