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中国热缩套管供需形势与投资盈利分析报告(2011-2015年)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中国热缩套管供需形势与投资盈利分析报告(2011-2015年)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中国热缩套管供需形势与投资盈利分析报告(2011-2015年)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中国热缩套管供需形势与投资盈利分析报告(2011-2015年)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