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中国网络教育服务业发展前景与投资盈利研究报告(2011-2015年)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中国网络教育服务业发展前景与投资盈利研究报告(2011-2015年)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中国网络教育服务业发展前景与投资盈利研究报告(2011-2015年)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中国网络教育服务业发展前景与投资盈利研究报告(2011-2015年)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