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中国铸造材料市场前景与投资热点分析报告(2011-2015年)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中国铸造材料市场前景与投资热点分析报告(2011-2015年)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中国铸造材料市场前景与投资热点分析报告(2011-2015年)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中国铸造材料市场前景与投资热点分析报告(2011-2015年)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