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2011-2015年中国建筑钢材产业市场监测与前景预测研究报告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2011-2015年中国建筑钢材产业市场监测与前景预测研究报告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2011-2015年中国建筑钢材产业市场监测与前景预测研究报告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2011-2015年中国建筑钢材产业市场监测与前景预测研究报告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