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2011-2015年中国无店铺销售市场研究及投资前景预测研究报告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2011-2015年中国无店铺销售市场研究及投资前景预测研究报告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2011-2015年中国无店铺销售市场研究及投资前景预测研究报告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https://www.icandata.com/view/189727.html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https://www.icandata.com/view/189727.html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2011-2015年中国无店铺销售市场研究及投资前景预测研究报告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189727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