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2012-2016年中国手机广告业务行业市场调查及未来前景预测研究报告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2012-2016年中国手机广告业务行业市场调查及未来前景预测研究报告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2012-2016年中国手机广告业务行业市场调查及未来前景预测研究报告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2012-2016年中国手机广告业务行业市场调查及未来前景预测研究报告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