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2012-2016年中国商业银行现金管理业务市场运营态势及战略咨询研究报告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2012-2016年中国商业银行现金管理业务市场运营态势及战略咨询研究报告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2012-2016年中国商业银行现金管理业务市场运营态势及战略咨询研究报告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2012-2016年中国商业银行现金管理业务市场运营态势及战略咨询研究报告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