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2011-2015年湖北汽车零配件产业深度调研与投资趋势预测研究报告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2011-2015年湖北汽车零配件产业深度调研与投资趋势预测研究报告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2011-2015年湖北汽车零配件产业深度调研与投资趋势预测研究报告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2011-2015年湖北汽车零配件产业深度调研与投资趋势预测研究报告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