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2012-2016年中国小型柴油发动机市场监测与前景预测研究报告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2012-2016年中国小型柴油发动机市场监测与前景预测研究报告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2012-2016年中国小型柴油发动机市场监测与前景预测研究报告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2012-2016年中国小型柴油发动机市场监测与前景预测研究报告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