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2012-2016年中国绿色汽车市场专项调研及未来发展趋势报告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2012-2016年中国绿色汽车市场专项调研及未来发展趋势报告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2012-2016年中国绿色汽车市场专项调研及未来发展趋势报告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2012-2016年中国绿色汽车市场专项调研及未来发展趋势报告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