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2012-2016年中国税务信息化建设市场评估与投资方向研究报告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2012-2016年中国税务信息化建设市场评估与投资方向研究报告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2012-2016年中国税务信息化建设市场评估与投资方向研究报告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2012-2016年中国税务信息化建设市场评估与投资方向研究报告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