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2012-2016年中国纸箱行业分析与发展前景预测研究报告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2012-2016年中国纸箱行业分析与发展前景预测研究报告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2012-2016年中国纸箱行业分析与发展前景预测研究报告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2012-2016年中国纸箱行业分析与发展前景预测研究报告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