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2012-2016年中国服装电子商务市场行情动态与投资前景预测研究报告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2012-2016年中国服装电子商务市场行情动态与投资前景预测研究报告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2012-2016年中国服装电子商务市场行情动态与投资前景预测研究报告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2012-2016年中国服装电子商务市场行情动态与投资前景预测研究报告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