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2012-2016年中国铁路客车行业深度调研与投资前景分析研究报告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2012-2016年中国铁路客车行业深度调研与投资前景分析研究报告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2012-2016年中国铁路客车行业深度调研与投资前景分析研究报告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2012-2016年中国铁路客车行业深度调研与投资前景分析研究报告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