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2012-2016年中国高速动车组行业运营态势及投资战略咨询报告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2012-2016年中国高速动车组行业运营态势及投资战略咨询报告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2012-2016年中国高速动车组行业运营态势及投资战略咨询报告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https://www.icandata.com/view/194307.html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https://www.icandata.com/view/194307.html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2012-2016年中国高速动车组行业运营态势及投资战略咨询报告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194307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