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2012-2016年中国低频、高频、微波功率晶体管市场分析及发展趋势研究报告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2012-2016年中国低频、高频、微波功率晶体管市场分析及发展趋势研究报告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2012-2016年中国低频、高频、微波功率晶体管市场分析及发展趋势研究报告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2012-2016年中国低频、高频、微波功率晶体管市场分析及发展趋势研究报告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