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麦克风市场运营情况与投资潜力分析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麦克风市场运营情况与投资潜力分析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麦克风市场运营情况与投资潜力分析报告（2012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麦克风市场运营情况与投资潜力分析报告（2012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