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中国脂肪醇行业发展趋势及投资盈利预测报告（2012-2015）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中国脂肪醇行业发展趋势及投资盈利预测报告（2012-2015）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中国脂肪醇行业发展趋势及投资盈利预测报告（2012-2015）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中国脂肪醇行业发展趋势及投资盈利预测报告（2012-2015）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