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2012-2016年中国钢材深加工市场运营态势与战略咨询研究报告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2012-2016年中国钢材深加工市场运营态势与战略咨询研究报告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2012-2016年中国钢材深加工市场运营态势与战略咨询研究报告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2012-2016年中国钢材深加工市场运营态势与战略咨询研究报告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