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2012-2016年中国液晶电视产业市场运行态势及投资战略咨询报告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2012-2016年中国液晶电视产业市场运行态势及投资战略咨询报告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2012-2016年中国液晶电视产业市场运行态势及投资战略咨询报告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2012-2016年中国液晶电视产业市场运行态势及投资战略咨询报告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199286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