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2012-2016年中国生态环境材料市场监测与前景预测研究报告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2012-2016年中国生态环境材料市场监测与前景预测研究报告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2012-2016年中国生态环境材料市场监测与前景预测研究报告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2012-2016年中国生态环境材料市场监测与前景预测研究报告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