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泳装行业投资策略及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泳装行业投资策略及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泳装行业投资策略及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9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9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泳装行业投资策略及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9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