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运营及电信增值业务运营动态及投资盈利研究报告（2012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运营及电信增值业务运营动态及投资盈利研究报告（2012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运营及电信增值业务运营动态及投资盈利研究报告（2012-2016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运营及电信增值业务运营动态及投资盈利研究报告（2012-2016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