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2012-2016年水性涂料市场运行态势与投资趋势研究报告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2012-2016年水性涂料市场运行态势与投资趋势研究报告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2012-2016年水性涂料市场运行态势与投资趋势研究报告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2012-2016年水性涂料市场运行态势与投资趋势研究报告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