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2012-2016年生鲜猪肉市场投资策略及前景预测研究报告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2012-2016年生鲜猪肉市场投资策略及前景预测研究报告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2012-2016年生鲜猪肉市场投资策略及前景预测研究报告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https://www.icandata.com/view/205329.html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https://www.icandata.com/view/205329.html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2012-2016年生鲜猪肉市场投资策略及前景预测研究报告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205329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