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2012-2016年电子阅读器市场运行态势与投资战略咨询报告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2012-2016年电子阅读器市场运行态势与投资战略咨询报告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2012-2016年电子阅读器市场运行态势与投资战略咨询报告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2012-2016年电子阅读器市场运行态势与投资战略咨询报告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206206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