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2012-2016年桶装水行业竞争策略与投资前景研究咨询报告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2012-2016年桶装水行业竞争策略与投资前景研究咨询报告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2012-2016年桶装水行业竞争策略与投资前景研究咨询报告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2012-2016年桶装水行业竞争策略与投资前景研究咨询报告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