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中国20城市服务外包深度分析及投资价值研讨报告（2012-2017）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中国20城市服务外包深度分析及投资价值研讨报告（2012-2017）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中国20城市服务外包深度分析及投资价值研讨报告（2012-2017）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中国20城市服务外包深度分析及投资价值研讨报告（2012-2017）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