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2012-2016年功能型饮料市场深度调研与投资价值分析研究报告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2012-2016年功能型饮料市场深度调研与投资价值分析研究报告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2012-2016年功能型饮料市场深度调研与投资价值分析研究报告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https://www.icandata.com/view/208948.html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https://www.icandata.com/view/208948.html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2012-2016年功能型饮料市场深度调研与投资价值分析研究报告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208948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