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中国移动运营及电信增值业务需求预测及投资研究报告（2012-2017）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中国移动运营及电信增值业务需求预测及投资研究报告（2012-2017）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中国移动运营及电信增值业务需求预测及投资研究报告（2012-2017）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中国移动运营及电信增值业务需求预测及投资研究报告（2012-2017）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