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2012-2016年中国污水处理前景预测及投资战略咨询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2012-2016年中国污水处理前景预测及投资战略咨询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2012-2016年中国污水处理前景预测及投资战略咨询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2012-2016年中国污水处理前景预测及投资战略咨询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