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2012-2016年辽宁省环保产业投资战略分析及发展前景报告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2012-2016年辽宁省环保产业投资战略分析及发展前景报告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2012-2016年辽宁省环保产业投资战略分析及发展前景报告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2012-2016年辽宁省环保产业投资战略分析及发展前景报告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