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2012-2016年微晶玻璃行业市场运营态势及战略咨询研究报告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2012-2016年微晶玻璃行业市场运营态势及战略咨询研究报告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2012-2016年微晶玻璃行业市场运营态势及战略咨询研究报告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https://www.icandata.com/view/209859.html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https://www.icandata.com/view/209859.html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2012-2016年微晶玻璃行业市场运营态势及战略咨询研究报告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209859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