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2012-2016年中国粮食加工市场运营态势及发展趋势研究报告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2012-2016年中国粮食加工市场运营态势及发展趋势研究报告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2012-2016年中国粮食加工市场运营态势及发展趋势研究报告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https://www.icandata.com/view/210054.html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https://www.icandata.com/view/210054.html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2012-2016年中国粮食加工市场运营态势及发展趋势研究报告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210054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