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2012-2016年中国城市商业银行投资分析及前景预测报告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2012-2016年中国城市商业银行投资分析及前景预测报告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2012-2016年中国城市商业银行投资分析及前景预测报告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https://www.icandata.com/view/210292.html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https://www.icandata.com/view/210292.html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2012-2016年中国城市商业银行投资分析及前景预测报告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210292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