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2012-2016年中国焦化行业银行信贷风险评估及建议报告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2012-2016年中国焦化行业银行信贷风险评估及建议报告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2012-2016年中国焦化行业银行信贷风险评估及建议报告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2012-2016年中国焦化行业银行信贷风险评估及建议报告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