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2012-2016年浙江省动漫市场运行监测及发展趋势研究报告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2012-2016年浙江省动漫市场运行监测及发展趋势研究报告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2012-2016年浙江省动漫市场运行监测及发展趋势研究报告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2012-2016年浙江省动漫市场运行监测及发展趋势研究报告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