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2012-2016年高速动车组市场运营态势及战略咨询研究报告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2012-2016年高速动车组市场运营态势及战略咨询研究报告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2012-2016年高速动车组市场运营态势及战略咨询研究报告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2012-2016年高速动车组市场运营态势及战略咨询研究报告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