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2012-2016年中国小家电市场运营态势及投资趋势预测报告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2012-2016年中国小家电市场运营态势及投资趋势预测报告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2012-2016年中国小家电市场运营态势及投资趋势预测报告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https://www.icandata.com/view/211412.html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https://www.icandata.com/view/211412.html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2012-2016年中国小家电市场运营态势及投资趋势预测报告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211412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