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2012-2016年中国3G终端市场运营动态及发展前景预测报告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2012-2016年中国3G终端市场运营动态及发展前景预测报告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2012-2016年中国3G终端市场运营动态及发展前景预测报告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2012-2016年中国3G终端市场运营动态及发展前景预测报告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